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D49E5B" w14:textId="77777777" w:rsidR="009C0DF4" w:rsidRDefault="002138C5">
      <w:pPr>
        <w:pStyle w:val="berschrift2"/>
        <w:jc w:val="center"/>
        <w:rPr>
          <w:color w:val="666666"/>
        </w:rPr>
      </w:pPr>
      <w:bookmarkStart w:id="0" w:name="_3i3v69vpupgz"/>
      <w:bookmarkEnd w:id="0"/>
      <w:r>
        <w:rPr>
          <w:color w:val="666666"/>
        </w:rPr>
        <w:t>Die wichtigsten Kurzbefehle für die 5 verbreitetsten Screenreader</w:t>
      </w:r>
    </w:p>
    <w:tbl>
      <w:tblPr>
        <w:tblStyle w:val="a"/>
        <w:tblW w:w="10800" w:type="dxa"/>
        <w:tblInd w:w="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720"/>
        <w:gridCol w:w="1476"/>
        <w:gridCol w:w="1559"/>
        <w:gridCol w:w="1276"/>
        <w:gridCol w:w="2126"/>
        <w:gridCol w:w="2163"/>
      </w:tblGrid>
      <w:tr w:rsidR="009C0DF4" w14:paraId="605B8DD2" w14:textId="77777777" w:rsidTr="002138C5">
        <w:tc>
          <w:tcPr>
            <w:tcW w:w="48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FC00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#</w:t>
            </w:r>
          </w:p>
        </w:tc>
        <w:tc>
          <w:tcPr>
            <w:tcW w:w="17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580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Funktion</w:t>
            </w:r>
          </w:p>
        </w:tc>
        <w:tc>
          <w:tcPr>
            <w:tcW w:w="147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D29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NVDA</w:t>
            </w:r>
          </w:p>
        </w:tc>
        <w:tc>
          <w:tcPr>
            <w:tcW w:w="1559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21C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JAWS</w:t>
            </w:r>
          </w:p>
        </w:tc>
        <w:tc>
          <w:tcPr>
            <w:tcW w:w="127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8B7D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b/>
                <w:color w:val="FFFFFF"/>
                <w:sz w:val="24"/>
              </w:rPr>
              <w:t>VoiceOver</w:t>
            </w:r>
            <w:proofErr w:type="spellEnd"/>
            <w:r>
              <w:rPr>
                <w:rFonts w:ascii="Lato" w:hAnsi="Lato"/>
                <w:b/>
                <w:color w:val="FFFFFF"/>
                <w:sz w:val="24"/>
              </w:rPr>
              <w:t xml:space="preserve"> (macOS)</w:t>
            </w:r>
          </w:p>
        </w:tc>
        <w:tc>
          <w:tcPr>
            <w:tcW w:w="212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285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b/>
                <w:color w:val="FFFFFF"/>
                <w:sz w:val="24"/>
              </w:rPr>
              <w:t>VoiceOver</w:t>
            </w:r>
            <w:proofErr w:type="spellEnd"/>
            <w:r>
              <w:rPr>
                <w:rFonts w:ascii="Lato" w:hAnsi="Lato"/>
                <w:b/>
                <w:color w:val="FFFFFF"/>
                <w:sz w:val="24"/>
              </w:rPr>
              <w:t xml:space="preserve"> (iOS)</w:t>
            </w:r>
          </w:p>
        </w:tc>
        <w:tc>
          <w:tcPr>
            <w:tcW w:w="2163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0A4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b/>
                <w:color w:val="FFFFFF"/>
                <w:sz w:val="24"/>
              </w:rPr>
              <w:t>TalkBack</w:t>
            </w:r>
            <w:proofErr w:type="spellEnd"/>
          </w:p>
        </w:tc>
      </w:tr>
      <w:tr w:rsidR="009C0DF4" w14:paraId="6D6661E7" w14:textId="77777777" w:rsidTr="002138C5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9744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1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EDB7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Vorlesen unterbrechen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2912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Strg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7C18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Strg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8C6C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Control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CDB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Tipp mit zwei Fingern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03ED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Tipp mit einem Finger</w:t>
            </w:r>
          </w:p>
        </w:tc>
      </w:tr>
      <w:tr w:rsidR="009C0DF4" w14:paraId="396BAEA9" w14:textId="77777777" w:rsidTr="002138C5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CDB6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2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7D1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Vorlesen fortsetzen (nach der Unterbrechung)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70C9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Einfg + Pfeil runter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A6E9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Einfg + Pfeil runter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14F4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 + 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CC7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Nach unten wischen mit zwei Fingern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42B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Nach unten und dann nach rechts wischen; zu „Ab nächstem Element vorlesen“ scrollen</w:t>
            </w:r>
          </w:p>
        </w:tc>
      </w:tr>
      <w:tr w:rsidR="009C0DF4" w14:paraId="72DBA3EB" w14:textId="77777777" w:rsidTr="002138C5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56D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3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7BD0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Nächstes Element vorlesen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8319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 xml:space="preserve">Pfeil runter </w:t>
            </w:r>
            <w:r>
              <w:rPr>
                <w:rFonts w:ascii="Lato" w:hAnsi="Lato"/>
                <w:color w:val="666666"/>
                <w:sz w:val="24"/>
              </w:rPr>
              <w:t>oder 9 auf dem Ziffernblock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3A30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Pfeil runter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10B1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 xml:space="preserve">VO + Pfeil rechts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1431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Rotor, nach unten wischen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76FD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Nach rechts wischen</w:t>
            </w:r>
          </w:p>
        </w:tc>
      </w:tr>
      <w:tr w:rsidR="009C0DF4" w14:paraId="7C66895E" w14:textId="77777777" w:rsidTr="002138C5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70AB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4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4B88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Voriges Element vorlesen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5A2D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Pfeil hoch oder 7 auf dem Ziffernblock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4BEA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Pfeil hoch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0222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 xml:space="preserve">VO + Pfeil links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C00C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Rotor, nach oben wischen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633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Lokales Kontextmenü (nach oben, dann nach rechts wischen), nach rechts wischen</w:t>
            </w:r>
          </w:p>
        </w:tc>
      </w:tr>
      <w:tr w:rsidR="009C0DF4" w14:paraId="474A8A6F" w14:textId="77777777" w:rsidTr="002138C5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E672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5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4A4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Nächstes fokussierbares Element vorlesen (z. B. Link oder Schaltfläche)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503A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Tab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9C41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Tab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6BFC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Tab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8A4D8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Nach rechts wischen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EDDF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Nach rechts wischen</w:t>
            </w:r>
          </w:p>
        </w:tc>
      </w:tr>
      <w:tr w:rsidR="009C0DF4" w14:paraId="3FD8EDD2" w14:textId="77777777" w:rsidTr="002138C5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9912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6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0BB9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Voriges fokussierbares Element vorlesen (z. B. Link oder Schaltfläche)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9D48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Shift + Tab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D4A2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Shift + Tab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1FE4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Shift + Tab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7440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Nach oben wischen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8FF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Lokales Kontextmenü (nach oben, dann nach rechts wischen), nach oben wischen</w:t>
            </w:r>
          </w:p>
        </w:tc>
      </w:tr>
      <w:tr w:rsidR="009C0DF4" w14:paraId="2A3F5F93" w14:textId="77777777" w:rsidTr="002138C5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765F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7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1CF4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Link oder Schaltfläche aktivieren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1262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Eingabe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280C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Eingabe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244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Eingabe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BD46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Doppelter Tipp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E07F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Doppelter Tipp</w:t>
            </w:r>
          </w:p>
        </w:tc>
      </w:tr>
      <w:tr w:rsidR="009C0DF4" w14:paraId="378EE1BE" w14:textId="77777777" w:rsidTr="002138C5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528F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8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0EB7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Zur nächsten Überschrift wechseln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695C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B108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H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6C1B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 + Command + H</w:t>
            </w:r>
          </w:p>
          <w:p w14:paraId="18950660" w14:textId="77777777" w:rsidR="009C0DF4" w:rsidRDefault="009C0DF4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5E0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Rotor, nach unten wischen</w:t>
            </w:r>
          </w:p>
          <w:p w14:paraId="497EF602" w14:textId="77777777" w:rsidR="009C0DF4" w:rsidRDefault="009C0DF4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8A0A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 xml:space="preserve">Lokales Kontextmenü (nach oben, dann nach rechts </w:t>
            </w:r>
            <w:r>
              <w:rPr>
                <w:rFonts w:ascii="Lato" w:hAnsi="Lato"/>
                <w:color w:val="666666"/>
                <w:sz w:val="24"/>
              </w:rPr>
              <w:lastRenderedPageBreak/>
              <w:t>wischen), nach unten wischen</w:t>
            </w:r>
          </w:p>
          <w:p w14:paraId="5DAC56E8" w14:textId="77777777" w:rsidR="009C0DF4" w:rsidRDefault="009C0DF4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</w:p>
        </w:tc>
      </w:tr>
      <w:tr w:rsidR="009C0DF4" w14:paraId="539BAEC2" w14:textId="77777777" w:rsidTr="002138C5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F93B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lastRenderedPageBreak/>
              <w:t>9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4A04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Suchen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3F69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Strg + F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95A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Strg + F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1BAF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Control + Option + F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02DB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Nicht verfügbar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7630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Über die „Auf Seite Suchen“-Funktion des Browsers</w:t>
            </w:r>
          </w:p>
        </w:tc>
      </w:tr>
    </w:tbl>
    <w:p w14:paraId="37363CFF" w14:textId="77777777" w:rsidR="002138C5" w:rsidRDefault="002138C5">
      <w:pPr>
        <w:pStyle w:val="berschrift2"/>
        <w:jc w:val="center"/>
        <w:rPr>
          <w:color w:val="666666"/>
        </w:rPr>
      </w:pPr>
      <w:bookmarkStart w:id="1" w:name="_dhefh6xotkhh"/>
      <w:bookmarkEnd w:id="1"/>
    </w:p>
    <w:p w14:paraId="37B973D5" w14:textId="77777777" w:rsidR="002138C5" w:rsidRDefault="002138C5">
      <w:pPr>
        <w:rPr>
          <w:rFonts w:ascii="Lato" w:eastAsia="Lato" w:hAnsi="Lato" w:cs="Lato"/>
          <w:b/>
          <w:color w:val="666666"/>
          <w:sz w:val="36"/>
          <w:szCs w:val="36"/>
        </w:rPr>
      </w:pPr>
      <w:r>
        <w:rPr>
          <w:color w:val="666666"/>
        </w:rPr>
        <w:br w:type="page"/>
      </w:r>
    </w:p>
    <w:p w14:paraId="168C1F79" w14:textId="36CED476" w:rsidR="009C0DF4" w:rsidRDefault="002138C5">
      <w:pPr>
        <w:pStyle w:val="berschrift2"/>
        <w:jc w:val="center"/>
        <w:rPr>
          <w:color w:val="666666"/>
        </w:rPr>
      </w:pPr>
      <w:r>
        <w:rPr>
          <w:color w:val="666666"/>
        </w:rPr>
        <w:lastRenderedPageBreak/>
        <w:t>Die wichtigsten Kurzbefehle für NVDA</w:t>
      </w:r>
    </w:p>
    <w:tbl>
      <w:tblPr>
        <w:tblStyle w:val="a0"/>
        <w:tblW w:w="10755" w:type="dxa"/>
        <w:tblInd w:w="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481"/>
        <w:gridCol w:w="5137"/>
        <w:gridCol w:w="5137"/>
      </w:tblGrid>
      <w:tr w:rsidR="009C0DF4" w14:paraId="6DCF200D" w14:textId="77777777">
        <w:tc>
          <w:tcPr>
            <w:tcW w:w="48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2B05" w14:textId="77777777" w:rsidR="009C0DF4" w:rsidRDefault="00213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#</w:t>
            </w:r>
          </w:p>
        </w:tc>
        <w:tc>
          <w:tcPr>
            <w:tcW w:w="5137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0BEC" w14:textId="77777777" w:rsidR="009C0DF4" w:rsidRDefault="00213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Funktion</w:t>
            </w:r>
          </w:p>
        </w:tc>
        <w:tc>
          <w:tcPr>
            <w:tcW w:w="5137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43EA" w14:textId="77777777" w:rsidR="009C0DF4" w:rsidRDefault="00213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Kurzbefehl</w:t>
            </w:r>
          </w:p>
        </w:tc>
      </w:tr>
      <w:tr w:rsidR="009C0DF4" w14:paraId="6A925E54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8DD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1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E8A4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Vorlesen unterbrechen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A144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Strg</w:t>
            </w:r>
          </w:p>
        </w:tc>
      </w:tr>
      <w:tr w:rsidR="009C0DF4" w14:paraId="17CF2F3C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B84D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2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1826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Vorlesen fortsetzen (nach der Unterbrechung)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29CC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Einfg + Pfeil runter</w:t>
            </w:r>
          </w:p>
        </w:tc>
      </w:tr>
      <w:tr w:rsidR="009C0DF4" w14:paraId="334CAD0A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C626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3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5FD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Nächstes Element vorlesen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AD1B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Pfeil runter oder 9 auf dem Ziffernblock</w:t>
            </w:r>
          </w:p>
        </w:tc>
      </w:tr>
      <w:tr w:rsidR="009C0DF4" w14:paraId="04CB0A83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365F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4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96E8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Voriges Element vorlesen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0532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Pfeil hoch oder 7 auf dem Ziffernblock</w:t>
            </w:r>
          </w:p>
        </w:tc>
      </w:tr>
      <w:tr w:rsidR="009C0DF4" w14:paraId="769F8812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F1AB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5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2228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Nächstes fokussierbares Element vorlesen (z. B. Link oder Schaltfläche)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4E3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Tab</w:t>
            </w:r>
          </w:p>
        </w:tc>
      </w:tr>
      <w:tr w:rsidR="009C0DF4" w14:paraId="0022FE0B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1BCA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6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FAF6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Voriges fokussierbares Element vorlesen (z. B. Link oder Schaltfläche)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A7C6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Shift + Tab</w:t>
            </w:r>
          </w:p>
        </w:tc>
      </w:tr>
      <w:tr w:rsidR="009C0DF4" w14:paraId="4C8F1D3D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AD2F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7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BEF8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Link oder Schaltfläche aktivieren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D841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Eingabe</w:t>
            </w:r>
          </w:p>
        </w:tc>
      </w:tr>
      <w:tr w:rsidR="009C0DF4" w14:paraId="7C72644B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8F0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8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6ED6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Zur nächsten Überschrift wechseln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CE2D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H</w:t>
            </w:r>
          </w:p>
        </w:tc>
      </w:tr>
      <w:tr w:rsidR="009C0DF4" w14:paraId="13B35AF6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E8A2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9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E72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Suchen</w:t>
            </w:r>
          </w:p>
        </w:tc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4784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Strg + F</w:t>
            </w:r>
          </w:p>
        </w:tc>
      </w:tr>
    </w:tbl>
    <w:p w14:paraId="62B55832" w14:textId="77777777" w:rsidR="009C0DF4" w:rsidRDefault="009C0DF4">
      <w:pPr>
        <w:rPr>
          <w:rFonts w:ascii="Lato" w:eastAsia="Lato" w:hAnsi="Lato" w:cs="Lato"/>
          <w:color w:val="666666"/>
        </w:rPr>
      </w:pPr>
    </w:p>
    <w:p w14:paraId="62056548" w14:textId="77777777" w:rsidR="009C0DF4" w:rsidRDefault="002138C5">
      <w:pPr>
        <w:pStyle w:val="berschrift2"/>
        <w:rPr>
          <w:color w:val="666666"/>
        </w:rPr>
      </w:pPr>
      <w:bookmarkStart w:id="2" w:name="_3e4c3j1u1mv9"/>
      <w:bookmarkEnd w:id="2"/>
      <w:r>
        <w:br w:type="page"/>
      </w:r>
    </w:p>
    <w:p w14:paraId="040B6350" w14:textId="77777777" w:rsidR="009C0DF4" w:rsidRDefault="002138C5">
      <w:pPr>
        <w:pStyle w:val="berschrift2"/>
        <w:jc w:val="center"/>
        <w:rPr>
          <w:color w:val="666666"/>
        </w:rPr>
      </w:pPr>
      <w:bookmarkStart w:id="3" w:name="_9r04xhrcakf2"/>
      <w:bookmarkEnd w:id="3"/>
      <w:r>
        <w:rPr>
          <w:color w:val="666666"/>
        </w:rPr>
        <w:lastRenderedPageBreak/>
        <w:t>Die wichtigsten Kurzbefehle für JAWS</w:t>
      </w:r>
    </w:p>
    <w:tbl>
      <w:tblPr>
        <w:tblStyle w:val="a1"/>
        <w:tblW w:w="10740" w:type="dxa"/>
        <w:tblInd w:w="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5130"/>
        <w:gridCol w:w="5130"/>
      </w:tblGrid>
      <w:tr w:rsidR="009C0DF4" w14:paraId="7627FB5B" w14:textId="77777777">
        <w:tc>
          <w:tcPr>
            <w:tcW w:w="48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939B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#</w:t>
            </w:r>
          </w:p>
        </w:tc>
        <w:tc>
          <w:tcPr>
            <w:tcW w:w="513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8D3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Funktion</w:t>
            </w:r>
          </w:p>
        </w:tc>
        <w:tc>
          <w:tcPr>
            <w:tcW w:w="513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9F34F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Kurzbefehl</w:t>
            </w:r>
          </w:p>
        </w:tc>
      </w:tr>
      <w:tr w:rsidR="009C0DF4" w14:paraId="12221E05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D43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1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E2B9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Vorlesen unterbrechen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BB96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Strg</w:t>
            </w:r>
          </w:p>
        </w:tc>
      </w:tr>
      <w:tr w:rsidR="009C0DF4" w14:paraId="5FA18455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65F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2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2E10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Vorlesen fortsetzen (nach der Unterbrechung)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EF49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Einfg + Pfeil runter</w:t>
            </w:r>
          </w:p>
        </w:tc>
      </w:tr>
      <w:tr w:rsidR="009C0DF4" w14:paraId="0D3CCD91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8F4A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3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DEA1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Nächstes Element vorlesen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8AAD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Pfeil runter</w:t>
            </w:r>
          </w:p>
        </w:tc>
      </w:tr>
      <w:tr w:rsidR="009C0DF4" w14:paraId="7F3F6AAD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E86C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4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72A4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Voriges Element vorlesen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DDB7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Pfeil hoch</w:t>
            </w:r>
          </w:p>
        </w:tc>
      </w:tr>
      <w:tr w:rsidR="009C0DF4" w14:paraId="1E2D5519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6DB4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5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59CD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Nächstes fokussierbares Element vorlesen (z. B. Link oder Schaltfläche)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C4EC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Tab</w:t>
            </w:r>
          </w:p>
        </w:tc>
      </w:tr>
      <w:tr w:rsidR="009C0DF4" w14:paraId="4914E403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5EDF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6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7317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Voriges fokussierbares Element vorlesen (z. B. Link oder Schaltfläche)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30A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Shift + Tab</w:t>
            </w:r>
          </w:p>
        </w:tc>
      </w:tr>
      <w:tr w:rsidR="009C0DF4" w14:paraId="619D2886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182A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7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CB4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Link oder Schaltfläche aktivieren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B889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Eingabe</w:t>
            </w:r>
          </w:p>
        </w:tc>
      </w:tr>
      <w:tr w:rsidR="009C0DF4" w14:paraId="4E1E4AED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84D4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8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A549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Zur nächsten Überschrift wechseln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CD6A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H</w:t>
            </w:r>
          </w:p>
        </w:tc>
      </w:tr>
      <w:tr w:rsidR="009C0DF4" w14:paraId="36590593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43D4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9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252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Suchen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72C7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Strg + F</w:t>
            </w:r>
          </w:p>
        </w:tc>
      </w:tr>
    </w:tbl>
    <w:p w14:paraId="1037A49C" w14:textId="77777777" w:rsidR="009C0DF4" w:rsidRDefault="009C0DF4">
      <w:pPr>
        <w:rPr>
          <w:rFonts w:ascii="Lato" w:eastAsia="Lato" w:hAnsi="Lato" w:cs="Lato"/>
          <w:color w:val="666666"/>
        </w:rPr>
        <w:sectPr w:rsidR="009C0DF4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1B29DBC" w14:textId="77777777" w:rsidR="009C0DF4" w:rsidRDefault="002138C5">
      <w:pPr>
        <w:pStyle w:val="berschrift2"/>
        <w:jc w:val="center"/>
        <w:rPr>
          <w:color w:val="666666"/>
        </w:rPr>
      </w:pPr>
      <w:bookmarkStart w:id="4" w:name="_e7ezuvg1jw3w"/>
      <w:bookmarkEnd w:id="4"/>
      <w:r>
        <w:rPr>
          <w:color w:val="666666"/>
        </w:rPr>
        <w:lastRenderedPageBreak/>
        <w:t xml:space="preserve">Die wichtigsten Kurzbefehle für </w:t>
      </w:r>
      <w:proofErr w:type="spellStart"/>
      <w:r>
        <w:rPr>
          <w:color w:val="666666"/>
        </w:rPr>
        <w:t>VoiceOver</w:t>
      </w:r>
      <w:proofErr w:type="spellEnd"/>
      <w:r>
        <w:rPr>
          <w:color w:val="666666"/>
        </w:rPr>
        <w:t xml:space="preserve"> (macOS)</w:t>
      </w:r>
    </w:p>
    <w:tbl>
      <w:tblPr>
        <w:tblStyle w:val="a2"/>
        <w:tblW w:w="10635" w:type="dxa"/>
        <w:tblInd w:w="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481"/>
        <w:gridCol w:w="5077"/>
        <w:gridCol w:w="5077"/>
      </w:tblGrid>
      <w:tr w:rsidR="009C0DF4" w14:paraId="3347AF2C" w14:textId="77777777">
        <w:tc>
          <w:tcPr>
            <w:tcW w:w="48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FD7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#</w:t>
            </w:r>
          </w:p>
        </w:tc>
        <w:tc>
          <w:tcPr>
            <w:tcW w:w="5077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21E9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Funktion</w:t>
            </w:r>
          </w:p>
        </w:tc>
        <w:tc>
          <w:tcPr>
            <w:tcW w:w="5077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A84F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Kurzbefehl</w:t>
            </w:r>
          </w:p>
        </w:tc>
      </w:tr>
      <w:tr w:rsidR="009C0DF4" w14:paraId="62D8543C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07F8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1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9EE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Vorlesen unterbrechen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7CF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Control</w:t>
            </w:r>
          </w:p>
        </w:tc>
      </w:tr>
      <w:tr w:rsidR="009C0DF4" w14:paraId="2A780E7D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7976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2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5A6B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Vorlesen fortsetzen (nach der Unterbrechung)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7756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 + A</w:t>
            </w:r>
          </w:p>
        </w:tc>
      </w:tr>
      <w:tr w:rsidR="009C0DF4" w14:paraId="5411D62C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88A2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3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83AC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Nächstes Element vorlesen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28A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 xml:space="preserve">VO + Pfeil rechts </w:t>
            </w:r>
          </w:p>
        </w:tc>
      </w:tr>
      <w:tr w:rsidR="009C0DF4" w14:paraId="1B9CE72F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3179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4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C07B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Voriges Element vorlesen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FA22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 xml:space="preserve">VO + Pfeil links </w:t>
            </w:r>
          </w:p>
        </w:tc>
      </w:tr>
      <w:tr w:rsidR="009C0DF4" w14:paraId="12E7732C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C13A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5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AF07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Nächstes fokussierbares Element vorlesen (z. B. Link oder Schaltfläche)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7B2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Tab</w:t>
            </w:r>
          </w:p>
        </w:tc>
      </w:tr>
      <w:tr w:rsidR="009C0DF4" w14:paraId="4D97927C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2232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6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EAF61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Voriges fokussierbares Element vorlesen (z. B. Link oder Schaltfläche)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068F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Shift + Tab</w:t>
            </w:r>
          </w:p>
        </w:tc>
      </w:tr>
      <w:tr w:rsidR="009C0DF4" w14:paraId="6241F4EF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8686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7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9699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Link oder Schaltfläche aktivieren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563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Eingabe</w:t>
            </w:r>
          </w:p>
        </w:tc>
      </w:tr>
      <w:tr w:rsidR="009C0DF4" w14:paraId="0607B265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722F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8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2422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Zur nächsten Überschrift wechseln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E287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 + Command + H</w:t>
            </w:r>
          </w:p>
          <w:p w14:paraId="61E41508" w14:textId="77777777" w:rsidR="009C0DF4" w:rsidRDefault="009C0DF4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</w:p>
        </w:tc>
      </w:tr>
      <w:tr w:rsidR="009C0DF4" w14:paraId="37143050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906D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9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873B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Suchen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AFFD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Control + Option + F</w:t>
            </w:r>
          </w:p>
        </w:tc>
      </w:tr>
    </w:tbl>
    <w:p w14:paraId="1C8E37C5" w14:textId="77777777" w:rsidR="009C0DF4" w:rsidRDefault="009C0DF4">
      <w:pPr>
        <w:rPr>
          <w:rFonts w:ascii="Lato" w:eastAsia="Lato" w:hAnsi="Lato" w:cs="Lato"/>
          <w:color w:val="666666"/>
        </w:rPr>
      </w:pPr>
    </w:p>
    <w:p w14:paraId="16FE37B7" w14:textId="77777777" w:rsidR="009C0DF4" w:rsidRDefault="002138C5">
      <w:pPr>
        <w:pStyle w:val="berschrift2"/>
        <w:rPr>
          <w:color w:val="666666"/>
        </w:rPr>
      </w:pPr>
      <w:bookmarkStart w:id="5" w:name="_fca8b9gumbm3"/>
      <w:bookmarkEnd w:id="5"/>
      <w:r>
        <w:br w:type="page"/>
      </w:r>
    </w:p>
    <w:p w14:paraId="31AC3555" w14:textId="77777777" w:rsidR="009C0DF4" w:rsidRDefault="002138C5">
      <w:pPr>
        <w:pStyle w:val="berschrift2"/>
        <w:jc w:val="center"/>
        <w:rPr>
          <w:color w:val="666666"/>
        </w:rPr>
      </w:pPr>
      <w:bookmarkStart w:id="6" w:name="_w4gbadlfdn45"/>
      <w:bookmarkEnd w:id="6"/>
      <w:r>
        <w:rPr>
          <w:color w:val="666666"/>
        </w:rPr>
        <w:lastRenderedPageBreak/>
        <w:t xml:space="preserve">Die wichtigsten Kurzbefehle für </w:t>
      </w:r>
      <w:proofErr w:type="spellStart"/>
      <w:r>
        <w:rPr>
          <w:color w:val="666666"/>
        </w:rPr>
        <w:t>VoiceOver</w:t>
      </w:r>
      <w:proofErr w:type="spellEnd"/>
      <w:r>
        <w:rPr>
          <w:color w:val="666666"/>
        </w:rPr>
        <w:t xml:space="preserve"> (iOS)</w:t>
      </w:r>
    </w:p>
    <w:tbl>
      <w:tblPr>
        <w:tblStyle w:val="a3"/>
        <w:tblW w:w="10635" w:type="dxa"/>
        <w:tblInd w:w="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481"/>
        <w:gridCol w:w="5077"/>
        <w:gridCol w:w="5077"/>
      </w:tblGrid>
      <w:tr w:rsidR="009C0DF4" w14:paraId="5AF7059A" w14:textId="77777777">
        <w:tc>
          <w:tcPr>
            <w:tcW w:w="48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CD27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#</w:t>
            </w:r>
          </w:p>
        </w:tc>
        <w:tc>
          <w:tcPr>
            <w:tcW w:w="5077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31C0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Funktion</w:t>
            </w:r>
          </w:p>
        </w:tc>
        <w:tc>
          <w:tcPr>
            <w:tcW w:w="5077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71C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Kurzbefehl</w:t>
            </w:r>
          </w:p>
        </w:tc>
      </w:tr>
      <w:tr w:rsidR="009C0DF4" w14:paraId="5404B29D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D4E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1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FC01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Vorlesen unterbrechen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8FA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Tipp mit zwei Fingern</w:t>
            </w:r>
          </w:p>
        </w:tc>
      </w:tr>
      <w:tr w:rsidR="009C0DF4" w14:paraId="2CCCF6D8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0CAC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2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01F2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Vorlesen fortsetzen (nach der Unterbrechung)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6421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Nach unten wischen mit zwei Fingern</w:t>
            </w:r>
          </w:p>
        </w:tc>
      </w:tr>
      <w:tr w:rsidR="009C0DF4" w14:paraId="566D67EF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806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3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CC2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Nächstes Element vorlesen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1BD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Rotor, nach unten wischen</w:t>
            </w:r>
          </w:p>
        </w:tc>
      </w:tr>
      <w:tr w:rsidR="009C0DF4" w14:paraId="5C1BA557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267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4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CF76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Voriges Element vorlesen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B8DC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Rotor, nach oben wischen</w:t>
            </w:r>
          </w:p>
        </w:tc>
      </w:tr>
      <w:tr w:rsidR="009C0DF4" w14:paraId="4F05B920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D72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5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666F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Nächstes fokussierbares Element vorlesen (z. B. Link oder Schaltfläche)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687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Nach rechts wischen</w:t>
            </w:r>
          </w:p>
        </w:tc>
      </w:tr>
      <w:tr w:rsidR="009C0DF4" w14:paraId="370F19FD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E70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6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C32D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Voriges fokussierbares Element vorlesen (z. B. Link oder Schaltfläche)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B6CF0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Nach oben wischen</w:t>
            </w:r>
          </w:p>
        </w:tc>
      </w:tr>
      <w:tr w:rsidR="009C0DF4" w14:paraId="68ED4D3F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E0D7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7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817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Link oder Schaltfläche aktivieren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27D0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Doppelter Tipp</w:t>
            </w:r>
          </w:p>
        </w:tc>
      </w:tr>
      <w:tr w:rsidR="009C0DF4" w14:paraId="7BD6DB1E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5F4C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8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9D8A6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Zur nächsten Überschrift wechseln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43D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Rotor, nach unten wischen</w:t>
            </w:r>
          </w:p>
          <w:p w14:paraId="18BBE898" w14:textId="77777777" w:rsidR="009C0DF4" w:rsidRDefault="009C0DF4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</w:p>
        </w:tc>
      </w:tr>
      <w:tr w:rsidR="009C0DF4" w14:paraId="7314022E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0E2C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9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ACFD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Suchen</w:t>
            </w:r>
          </w:p>
        </w:tc>
        <w:tc>
          <w:tcPr>
            <w:tcW w:w="5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3B42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Nicht verfügbar</w:t>
            </w:r>
          </w:p>
        </w:tc>
      </w:tr>
    </w:tbl>
    <w:p w14:paraId="61A4892F" w14:textId="77777777" w:rsidR="009C0DF4" w:rsidRDefault="009C0DF4">
      <w:pPr>
        <w:rPr>
          <w:rFonts w:ascii="Lato" w:eastAsia="Lato" w:hAnsi="Lato" w:cs="Lato"/>
          <w:color w:val="666666"/>
        </w:rPr>
      </w:pPr>
    </w:p>
    <w:p w14:paraId="002FAE43" w14:textId="77777777" w:rsidR="009C0DF4" w:rsidRDefault="002138C5">
      <w:pPr>
        <w:pStyle w:val="berschrift2"/>
        <w:rPr>
          <w:color w:val="666666"/>
        </w:rPr>
      </w:pPr>
      <w:bookmarkStart w:id="7" w:name="_idj3hsswtweg"/>
      <w:bookmarkEnd w:id="7"/>
      <w:r>
        <w:br w:type="page"/>
      </w:r>
    </w:p>
    <w:p w14:paraId="403D002E" w14:textId="77777777" w:rsidR="009C0DF4" w:rsidRDefault="002138C5">
      <w:pPr>
        <w:pStyle w:val="berschrift2"/>
        <w:jc w:val="center"/>
        <w:rPr>
          <w:color w:val="666666"/>
        </w:rPr>
      </w:pPr>
      <w:bookmarkStart w:id="8" w:name="_tpgqmypo9gi3"/>
      <w:bookmarkEnd w:id="8"/>
      <w:r>
        <w:rPr>
          <w:color w:val="666666"/>
        </w:rPr>
        <w:lastRenderedPageBreak/>
        <w:t xml:space="preserve">Die wichtigsten Kurzbefehle für </w:t>
      </w:r>
      <w:proofErr w:type="spellStart"/>
      <w:r>
        <w:rPr>
          <w:color w:val="666666"/>
        </w:rPr>
        <w:t>TalkBack</w:t>
      </w:r>
      <w:proofErr w:type="spellEnd"/>
    </w:p>
    <w:tbl>
      <w:tblPr>
        <w:tblStyle w:val="a4"/>
        <w:tblW w:w="10680" w:type="dxa"/>
        <w:tblInd w:w="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5100"/>
        <w:gridCol w:w="5100"/>
      </w:tblGrid>
      <w:tr w:rsidR="009C0DF4" w14:paraId="0D506DF7" w14:textId="77777777">
        <w:tc>
          <w:tcPr>
            <w:tcW w:w="48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B542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#</w:t>
            </w:r>
          </w:p>
        </w:tc>
        <w:tc>
          <w:tcPr>
            <w:tcW w:w="51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9751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Funktion</w:t>
            </w:r>
          </w:p>
        </w:tc>
        <w:tc>
          <w:tcPr>
            <w:tcW w:w="51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DF76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hAnsi="Lato"/>
                <w:b/>
                <w:color w:val="FFFFFF"/>
                <w:sz w:val="24"/>
              </w:rPr>
              <w:t>Kurzbefehl</w:t>
            </w:r>
          </w:p>
        </w:tc>
      </w:tr>
      <w:tr w:rsidR="009C0DF4" w14:paraId="68FE32FA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43C4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1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A866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Vorlesen unterbrechen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FDA4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Tipp mit einem Finger</w:t>
            </w:r>
          </w:p>
        </w:tc>
      </w:tr>
      <w:tr w:rsidR="009C0DF4" w14:paraId="733317E7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8CB4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2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DBE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Vorlesen fortsetzen (nach der Unterbrechung)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6F1A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Nach unten und dann nach rechts wischen; zu „Ab nächstem Element vorlesen“ scrollen</w:t>
            </w:r>
          </w:p>
        </w:tc>
      </w:tr>
      <w:tr w:rsidR="009C0DF4" w14:paraId="64FFBE44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E2A5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3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92C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Nächstes Element vorlesen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D1E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Nach rechts wischen</w:t>
            </w:r>
          </w:p>
        </w:tc>
      </w:tr>
      <w:tr w:rsidR="009C0DF4" w14:paraId="5F63492C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3178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4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CA24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Voriges Element vorlesen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A0D8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Lokales Kontextmenü (nach oben, dann nach rechts w</w:t>
            </w:r>
            <w:r>
              <w:rPr>
                <w:rFonts w:ascii="Lato" w:hAnsi="Lato"/>
                <w:color w:val="666666"/>
                <w:sz w:val="24"/>
              </w:rPr>
              <w:t>ischen), nach rechts wischen</w:t>
            </w:r>
          </w:p>
        </w:tc>
      </w:tr>
      <w:tr w:rsidR="009C0DF4" w14:paraId="57701F9A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FA7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5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A7FC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Nächstes fokussierbares Element vorlesen (z. B. Link oder Schaltfläche)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644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Nach rechts wischen</w:t>
            </w:r>
          </w:p>
        </w:tc>
      </w:tr>
      <w:tr w:rsidR="009C0DF4" w14:paraId="1838BD3A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938CE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6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F2DA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Voriges fokussierbares Element vorlesen (z. B. Link oder Schaltfläche)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81FD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Lokales Kontextmenü (nach oben, dann nach rechts wischen), nach oben wischen</w:t>
            </w:r>
          </w:p>
        </w:tc>
      </w:tr>
      <w:tr w:rsidR="009C0DF4" w14:paraId="0148CBE0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065A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7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91F3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Link oder Schaltfläche aktivieren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D64A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Doppelter Tipp</w:t>
            </w:r>
          </w:p>
        </w:tc>
      </w:tr>
      <w:tr w:rsidR="009C0DF4" w14:paraId="142C8627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EE92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8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389A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Zur nächsten Überschrift wechseln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178D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Lokales Kontextmenü</w:t>
            </w:r>
            <w:r>
              <w:rPr>
                <w:rFonts w:ascii="Lato" w:hAnsi="Lato"/>
                <w:color w:val="666666"/>
                <w:sz w:val="24"/>
              </w:rPr>
              <w:t xml:space="preserve"> (nach oben, dann nach rechts wischen), nach unten wischen</w:t>
            </w:r>
          </w:p>
          <w:p w14:paraId="0AB6717D" w14:textId="77777777" w:rsidR="009C0DF4" w:rsidRDefault="009C0DF4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</w:p>
        </w:tc>
      </w:tr>
      <w:tr w:rsidR="009C0DF4" w14:paraId="40710993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536C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9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1420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Suchen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EACF" w14:textId="77777777" w:rsidR="009C0DF4" w:rsidRDefault="002138C5">
            <w:pPr>
              <w:widowControl w:val="0"/>
              <w:shd w:val="clear" w:color="auto" w:fill="auto"/>
              <w:spacing w:after="0" w:line="240" w:lineRule="auto"/>
              <w:rPr>
                <w:rFonts w:ascii="Lato" w:eastAsia="Lato" w:hAnsi="Lato" w:cs="Lato"/>
                <w:color w:val="666666"/>
                <w:sz w:val="24"/>
                <w:szCs w:val="24"/>
              </w:rPr>
            </w:pPr>
            <w:r>
              <w:rPr>
                <w:rFonts w:ascii="Lato" w:hAnsi="Lato"/>
                <w:color w:val="666666"/>
                <w:sz w:val="24"/>
              </w:rPr>
              <w:t>Über die „Auf Seite Suchen“-Funktion des Browsers</w:t>
            </w:r>
          </w:p>
        </w:tc>
      </w:tr>
    </w:tbl>
    <w:p w14:paraId="4B892857" w14:textId="77777777" w:rsidR="009C0DF4" w:rsidRDefault="009C0DF4">
      <w:pPr>
        <w:rPr>
          <w:rFonts w:ascii="Lato" w:eastAsia="Lato" w:hAnsi="Lato" w:cs="Lato"/>
          <w:color w:val="666666"/>
        </w:rPr>
      </w:pPr>
    </w:p>
    <w:sectPr w:rsidR="009C0DF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F4"/>
    <w:rsid w:val="002138C5"/>
    <w:rsid w:val="009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EE7E"/>
  <w15:docId w15:val="{243C181D-E301-4A2E-8114-D51E872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43738"/>
        <w:sz w:val="33"/>
        <w:szCs w:val="33"/>
        <w:lang w:val="de-DE" w:eastAsia="de-DE" w:bidi="ar-SA"/>
      </w:rPr>
    </w:rPrDefault>
    <w:pPrDefault>
      <w:pPr>
        <w:shd w:val="clear" w:color="auto" w:fill="FFFFFF"/>
        <w:spacing w:after="3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00"/>
      <w:outlineLvl w:val="0"/>
    </w:pPr>
    <w:rPr>
      <w:rFonts w:ascii="Lato" w:eastAsia="Lato" w:hAnsi="Lato" w:cs="Lato"/>
      <w:b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00"/>
      <w:outlineLvl w:val="1"/>
    </w:pPr>
    <w:rPr>
      <w:rFonts w:ascii="Lato" w:eastAsia="Lato" w:hAnsi="Lato" w:cs="Lato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600" w:after="760"/>
      <w:outlineLvl w:val="2"/>
    </w:pPr>
    <w:rPr>
      <w:rFonts w:ascii="Lato" w:eastAsia="Lato" w:hAnsi="Lato" w:cs="Lato"/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b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Lato" w:eastAsia="Lato" w:hAnsi="Lato" w:cs="Lato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</w:pPr>
    <w:rPr>
      <w:rFonts w:ascii="Lato" w:eastAsia="Lato" w:hAnsi="Lato" w:cs="Lato"/>
      <w:b/>
      <w:sz w:val="60"/>
      <w:szCs w:val="6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634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 Rothschuh</cp:lastModifiedBy>
  <cp:revision>2</cp:revision>
  <dcterms:created xsi:type="dcterms:W3CDTF">2022-04-28T05:43:00Z</dcterms:created>
  <dcterms:modified xsi:type="dcterms:W3CDTF">2022-04-28T05:47:00Z</dcterms:modified>
</cp:coreProperties>
</file>